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8AD" w:rsidRPr="00FD047F" w:rsidRDefault="00FD047F">
      <w:pPr>
        <w:rPr>
          <w:b/>
          <w:sz w:val="28"/>
        </w:rPr>
      </w:pPr>
      <w:r w:rsidRPr="00FD047F">
        <w:rPr>
          <w:b/>
          <w:sz w:val="28"/>
        </w:rPr>
        <w:t xml:space="preserve">Welcome! </w:t>
      </w:r>
    </w:p>
    <w:p w:rsidR="00FD047F" w:rsidRPr="00FD047F" w:rsidRDefault="00FD047F" w:rsidP="00FD047F">
      <w:pPr>
        <w:rPr>
          <w:b/>
        </w:rPr>
      </w:pPr>
      <w:r w:rsidRPr="00FD047F">
        <w:rPr>
          <w:b/>
        </w:rPr>
        <w:t xml:space="preserve">The communication plan is a key element to an Intune migration.  The following tools and templates are provided to assist you in educating end users.  The Intune Adoption Kit includes email templates, an Enrollment guide and </w:t>
      </w:r>
      <w:r w:rsidR="004B0AC5">
        <w:rPr>
          <w:b/>
        </w:rPr>
        <w:t xml:space="preserve">direct </w:t>
      </w:r>
      <w:r w:rsidRPr="00FD047F">
        <w:rPr>
          <w:b/>
        </w:rPr>
        <w:t>links to instructional videos for end user enrollment</w:t>
      </w:r>
      <w:r w:rsidR="00065047">
        <w:rPr>
          <w:b/>
        </w:rPr>
        <w:t xml:space="preserve"> assistance</w:t>
      </w:r>
      <w:r w:rsidRPr="00FD047F">
        <w:rPr>
          <w:b/>
        </w:rPr>
        <w:t xml:space="preserve">.  </w:t>
      </w:r>
    </w:p>
    <w:p w:rsidR="00FD047F" w:rsidRDefault="00FD047F" w:rsidP="00FD047F"/>
    <w:p w:rsidR="00FD047F" w:rsidRPr="000337CA" w:rsidRDefault="00FD047F" w:rsidP="00FD047F">
      <w:pPr>
        <w:rPr>
          <w:b/>
          <w:sz w:val="28"/>
        </w:rPr>
      </w:pPr>
      <w:r w:rsidRPr="000337CA">
        <w:rPr>
          <w:b/>
          <w:sz w:val="28"/>
        </w:rPr>
        <w:t>Email templates</w:t>
      </w:r>
    </w:p>
    <w:p w:rsidR="00FD047F" w:rsidRDefault="00FD047F" w:rsidP="00FD047F">
      <w:r>
        <w:t>We recommend the following email communication plan.</w:t>
      </w:r>
      <w:r w:rsidR="004B0AC5">
        <w:t xml:space="preserve">  Once you extract these documents from the ZIP file, they will be editable in an Outlook or macOS format. </w:t>
      </w:r>
      <w:r>
        <w:t xml:space="preserve"> </w:t>
      </w:r>
      <w:r w:rsidR="00A6268D">
        <w:t xml:space="preserve">You may edit the text to align to your users’ operating system and environment.  </w:t>
      </w:r>
      <w:r>
        <w:t xml:space="preserve">We’ve provided </w:t>
      </w:r>
      <w:r w:rsidR="004B0AC5">
        <w:t xml:space="preserve">these </w:t>
      </w:r>
      <w:r>
        <w:t>templates for you to adapt for your communication plan:</w:t>
      </w:r>
    </w:p>
    <w:p w:rsidR="00FD047F" w:rsidRDefault="00FD047F" w:rsidP="00FD047F">
      <w:pPr>
        <w:pStyle w:val="ListParagraph"/>
        <w:numPr>
          <w:ilvl w:val="0"/>
          <w:numId w:val="1"/>
        </w:numPr>
      </w:pPr>
      <w:r>
        <w:t xml:space="preserve">Email #1:  Explain the benefits, expectations and schedule.  Take this opportunity to showcase any other new services whose access will be granted on devices managed by Intune. </w:t>
      </w:r>
    </w:p>
    <w:p w:rsidR="00FD047F" w:rsidRDefault="00FD047F" w:rsidP="00FD047F">
      <w:pPr>
        <w:pStyle w:val="ListParagraph"/>
        <w:ind w:left="1440"/>
      </w:pPr>
    </w:p>
    <w:p w:rsidR="00FD047F" w:rsidRDefault="00FD047F" w:rsidP="00FD047F">
      <w:pPr>
        <w:pStyle w:val="ListParagraph"/>
        <w:numPr>
          <w:ilvl w:val="0"/>
          <w:numId w:val="1"/>
        </w:numPr>
      </w:pPr>
      <w:r>
        <w:t>Email #2:  Announce that services are now ready for access through Intune.  Tell users to enroll now.  Give users a timeline before their access is affected.  Remind users of benefits and strategic reasons for migration.</w:t>
      </w:r>
    </w:p>
    <w:p w:rsidR="00FD047F" w:rsidRDefault="00FD047F" w:rsidP="00FD047F">
      <w:r>
        <w:t>After a certain period, you can begin enforcing compliance through conditional access policies and use it a</w:t>
      </w:r>
      <w:bookmarkStart w:id="0" w:name="_GoBack"/>
      <w:bookmarkEnd w:id="0"/>
      <w:r>
        <w:t xml:space="preserve">s criteria to access corporate data, as explained in </w:t>
      </w:r>
      <w:hyperlink r:id="rId7" w:history="1">
        <w:r w:rsidRPr="006C39FE">
          <w:rPr>
            <w:rStyle w:val="Hyperlink"/>
          </w:rPr>
          <w:t>Drive end-user adoption with conditional access</w:t>
        </w:r>
      </w:hyperlink>
      <w:r>
        <w:t xml:space="preserve">. </w:t>
      </w:r>
    </w:p>
    <w:p w:rsidR="00FD047F" w:rsidRDefault="00FD047F" w:rsidP="00FD047F"/>
    <w:p w:rsidR="00FD047F" w:rsidRPr="000337CA" w:rsidRDefault="00FD047F" w:rsidP="00FD047F">
      <w:pPr>
        <w:rPr>
          <w:b/>
          <w:sz w:val="28"/>
        </w:rPr>
      </w:pPr>
      <w:r w:rsidRPr="000337CA">
        <w:rPr>
          <w:b/>
          <w:sz w:val="28"/>
        </w:rPr>
        <w:t xml:space="preserve">Intune </w:t>
      </w:r>
      <w:r w:rsidR="004B0AC5">
        <w:rPr>
          <w:b/>
          <w:sz w:val="28"/>
        </w:rPr>
        <w:t xml:space="preserve">End User </w:t>
      </w:r>
      <w:r w:rsidRPr="000337CA">
        <w:rPr>
          <w:b/>
          <w:sz w:val="28"/>
        </w:rPr>
        <w:t>Enrollment Guide</w:t>
      </w:r>
    </w:p>
    <w:p w:rsidR="000A059C" w:rsidRDefault="00FD047F" w:rsidP="00FD047F">
      <w:r>
        <w:t>This PDF attachment can be provided to your users as-is, or you may customize the Word version to include your internal resources and contact information.</w:t>
      </w:r>
      <w:r w:rsidR="004B0AC5">
        <w:t xml:space="preserve">  </w:t>
      </w:r>
      <w:r w:rsidR="000A059C">
        <w:t xml:space="preserve">You are encouraged to edit the Enrollment Guide to reflect the appropriate operating systems that are applicable to your users’ environment.  </w:t>
      </w:r>
    </w:p>
    <w:p w:rsidR="00FD047F" w:rsidRDefault="004B0AC5" w:rsidP="00FD047F">
      <w:r>
        <w:t>The End User Enrollment Guide includes links to more detailed instructions associated with each OS, and the videos mentioned below.</w:t>
      </w:r>
    </w:p>
    <w:p w:rsidR="00FD047F" w:rsidRDefault="00FD047F" w:rsidP="00FD047F"/>
    <w:p w:rsidR="00FD047F" w:rsidRPr="000337CA" w:rsidRDefault="00FD047F" w:rsidP="00FD047F">
      <w:pPr>
        <w:rPr>
          <w:b/>
          <w:sz w:val="28"/>
        </w:rPr>
      </w:pPr>
      <w:r w:rsidRPr="000337CA">
        <w:rPr>
          <w:b/>
          <w:sz w:val="28"/>
        </w:rPr>
        <w:t>Instructional Videos</w:t>
      </w:r>
    </w:p>
    <w:p w:rsidR="00FD047F" w:rsidRDefault="00FD047F" w:rsidP="00FD047F">
      <w:r>
        <w:t xml:space="preserve">We have created </w:t>
      </w:r>
      <w:r w:rsidR="003A4A4B">
        <w:t xml:space="preserve">and included </w:t>
      </w:r>
      <w:r>
        <w:t xml:space="preserve">short, step-by-step </w:t>
      </w:r>
      <w:r w:rsidR="003A4A4B">
        <w:t xml:space="preserve">YouTube </w:t>
      </w:r>
      <w:r>
        <w:t>videos to aid your users in easily enrolling their devices in Intune.</w:t>
      </w:r>
    </w:p>
    <w:p w:rsidR="00FD047F" w:rsidRDefault="00FD047F" w:rsidP="00FD047F">
      <w:pPr>
        <w:pStyle w:val="ListParagraph"/>
        <w:numPr>
          <w:ilvl w:val="0"/>
          <w:numId w:val="2"/>
        </w:numPr>
      </w:pPr>
      <w:r w:rsidRPr="00FD047F">
        <w:t>Enroll your Android device</w:t>
      </w:r>
    </w:p>
    <w:p w:rsidR="00FD047F" w:rsidRDefault="00FD047F" w:rsidP="00FD047F">
      <w:pPr>
        <w:pStyle w:val="ListParagraph"/>
        <w:numPr>
          <w:ilvl w:val="0"/>
          <w:numId w:val="2"/>
        </w:numPr>
      </w:pPr>
      <w:r w:rsidRPr="00FD047F">
        <w:t>Enroll your Android Work Profile device</w:t>
      </w:r>
    </w:p>
    <w:p w:rsidR="00FD047F" w:rsidRDefault="00FD047F" w:rsidP="00FD047F">
      <w:pPr>
        <w:pStyle w:val="ListParagraph"/>
        <w:numPr>
          <w:ilvl w:val="0"/>
          <w:numId w:val="2"/>
        </w:numPr>
      </w:pPr>
      <w:r w:rsidRPr="00FD047F">
        <w:t>Enroll your iOS device</w:t>
      </w:r>
    </w:p>
    <w:p w:rsidR="00FD047F" w:rsidRDefault="00FD047F" w:rsidP="00FD047F">
      <w:pPr>
        <w:pStyle w:val="ListParagraph"/>
        <w:numPr>
          <w:ilvl w:val="0"/>
          <w:numId w:val="2"/>
        </w:numPr>
      </w:pPr>
      <w:r w:rsidRPr="00FD047F">
        <w:t>Enroll your macOS device</w:t>
      </w:r>
    </w:p>
    <w:p w:rsidR="00FD047F" w:rsidRDefault="00FD047F" w:rsidP="007D18B9">
      <w:pPr>
        <w:pStyle w:val="ListParagraph"/>
        <w:numPr>
          <w:ilvl w:val="0"/>
          <w:numId w:val="2"/>
        </w:numPr>
      </w:pPr>
      <w:r w:rsidRPr="00FD047F">
        <w:t>Enroll your Windows</w:t>
      </w:r>
      <w:r>
        <w:t xml:space="preserve"> </w:t>
      </w:r>
    </w:p>
    <w:sectPr w:rsidR="00FD04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DE8" w:rsidRDefault="005A5DE8" w:rsidP="003A4A4B">
      <w:pPr>
        <w:spacing w:after="0" w:line="240" w:lineRule="auto"/>
      </w:pPr>
      <w:r>
        <w:separator/>
      </w:r>
    </w:p>
  </w:endnote>
  <w:endnote w:type="continuationSeparator" w:id="0">
    <w:p w:rsidR="005A5DE8" w:rsidRDefault="005A5DE8" w:rsidP="003A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DE8" w:rsidRDefault="005A5DE8" w:rsidP="003A4A4B">
      <w:pPr>
        <w:spacing w:after="0" w:line="240" w:lineRule="auto"/>
      </w:pPr>
      <w:r>
        <w:separator/>
      </w:r>
    </w:p>
  </w:footnote>
  <w:footnote w:type="continuationSeparator" w:id="0">
    <w:p w:rsidR="005A5DE8" w:rsidRDefault="005A5DE8" w:rsidP="003A4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124ED"/>
    <w:multiLevelType w:val="hybridMultilevel"/>
    <w:tmpl w:val="913E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3F7011"/>
    <w:multiLevelType w:val="hybridMultilevel"/>
    <w:tmpl w:val="0EBE0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7F"/>
    <w:rsid w:val="00065047"/>
    <w:rsid w:val="000A059C"/>
    <w:rsid w:val="000E6FB8"/>
    <w:rsid w:val="00267566"/>
    <w:rsid w:val="00352C5A"/>
    <w:rsid w:val="003A4A4B"/>
    <w:rsid w:val="004A5CC1"/>
    <w:rsid w:val="004B0AC5"/>
    <w:rsid w:val="005A5DE8"/>
    <w:rsid w:val="007D18B9"/>
    <w:rsid w:val="00A6268D"/>
    <w:rsid w:val="00D47B7E"/>
    <w:rsid w:val="00FD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A55D1"/>
  <w15:chartTrackingRefBased/>
  <w15:docId w15:val="{90D3E53D-7CF2-4962-802F-7D313AA9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47F"/>
    <w:pPr>
      <w:ind w:left="720"/>
      <w:contextualSpacing/>
    </w:pPr>
  </w:style>
  <w:style w:type="character" w:styleId="Hyperlink">
    <w:name w:val="Hyperlink"/>
    <w:basedOn w:val="DefaultParagraphFont"/>
    <w:uiPriority w:val="99"/>
    <w:unhideWhenUsed/>
    <w:rsid w:val="00FD04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microsoft.com/en-us/intune/migration-guide-drive-ado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SmartSource Rentals</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Kangas (Insight Global)</dc:creator>
  <cp:keywords/>
  <dc:description/>
  <cp:lastModifiedBy>Karen Kangas (Insight Global)</cp:lastModifiedBy>
  <cp:revision>6</cp:revision>
  <dcterms:created xsi:type="dcterms:W3CDTF">2019-08-02T17:40:00Z</dcterms:created>
  <dcterms:modified xsi:type="dcterms:W3CDTF">2019-08-02T19:24:00Z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v-kareka@microsoft.com</vt:lpwstr>
  </property>
  <property fmtid="{D5CDD505-2E9C-101B-9397-08002B2CF9AE}" pid="5" name="MSIP_Label_f42aa342-8706-4288-bd11-ebb85995028c_SetDate">
    <vt:lpwstr>2019-05-29T20:50:10.7202406Z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eaa7d9e5-e8c7-42c7-a7fa-dd313708e567</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